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6FC82" w14:textId="77777777" w:rsidR="00000000" w:rsidRDefault="00986772">
      <w:pPr>
        <w:pStyle w:val="printredaction-line"/>
        <w:divId w:val="356463992"/>
        <w:rPr>
          <w:rFonts w:ascii="Georgia" w:hAnsi="Georgia"/>
        </w:rPr>
      </w:pPr>
      <w:r>
        <w:rPr>
          <w:rFonts w:ascii="Georgia" w:hAnsi="Georgia"/>
        </w:rPr>
        <w:t>Действующая редакция</w:t>
      </w:r>
    </w:p>
    <w:p w14:paraId="5FD1CA96" w14:textId="77777777" w:rsidR="00000000" w:rsidRDefault="00986772">
      <w:pPr>
        <w:divId w:val="1613517600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Информация ФНС России от 30.12.2022 № б/н</w:t>
      </w:r>
    </w:p>
    <w:p w14:paraId="0E55C1A6" w14:textId="77777777" w:rsidR="00000000" w:rsidRDefault="00986772">
      <w:pPr>
        <w:pStyle w:val="2"/>
        <w:divId w:val="356463992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Памятка по порядку предоставления и заполнения уведомления об исчисленных суммах налогов, авансовых платежей по налогам, сборов, страховых взносов с 01.01.2023</w:t>
      </w:r>
    </w:p>
    <w:p w14:paraId="0AF2B907" w14:textId="77777777" w:rsidR="00000000" w:rsidRDefault="00986772">
      <w:pPr>
        <w:pStyle w:val="a3"/>
        <w:jc w:val="center"/>
        <w:divId w:val="238441602"/>
        <w:rPr>
          <w:rFonts w:ascii="Georgia" w:hAnsi="Georgia"/>
        </w:rPr>
      </w:pPr>
      <w:r>
        <w:rPr>
          <w:rStyle w:val="a4"/>
          <w:rFonts w:ascii="Georgia" w:hAnsi="Georgia"/>
        </w:rPr>
        <w:t>ФЕДЕРАЛЬНАЯ НАЛОГОВАЯ СЛУЖБ</w:t>
      </w:r>
      <w:r>
        <w:rPr>
          <w:rStyle w:val="a4"/>
          <w:rFonts w:ascii="Georgia" w:hAnsi="Georgia"/>
        </w:rPr>
        <w:t>А</w:t>
      </w:r>
    </w:p>
    <w:p w14:paraId="1CB0EC1B" w14:textId="77777777" w:rsidR="00000000" w:rsidRDefault="00986772">
      <w:pPr>
        <w:pStyle w:val="a3"/>
        <w:jc w:val="center"/>
        <w:divId w:val="238441602"/>
        <w:rPr>
          <w:rFonts w:ascii="Georgia" w:hAnsi="Georgia"/>
        </w:rPr>
      </w:pPr>
      <w:r>
        <w:rPr>
          <w:rStyle w:val="a4"/>
          <w:rFonts w:ascii="Georgia" w:hAnsi="Georgia"/>
        </w:rPr>
        <w:t>ИНФОРМАЦИ</w:t>
      </w:r>
      <w:r>
        <w:rPr>
          <w:rStyle w:val="a4"/>
          <w:rFonts w:ascii="Georgia" w:hAnsi="Georgia"/>
        </w:rPr>
        <w:t>Я</w:t>
      </w:r>
    </w:p>
    <w:p w14:paraId="4A5E81E1" w14:textId="77777777" w:rsidR="00000000" w:rsidRDefault="00986772">
      <w:pPr>
        <w:pStyle w:val="a3"/>
        <w:jc w:val="center"/>
        <w:divId w:val="238441602"/>
        <w:rPr>
          <w:rFonts w:ascii="Georgia" w:hAnsi="Georgia"/>
        </w:rPr>
      </w:pPr>
      <w:r>
        <w:rPr>
          <w:rStyle w:val="a4"/>
          <w:rFonts w:ascii="Georgia" w:hAnsi="Georgia"/>
        </w:rPr>
        <w:t>от 30 декабря 2022 год</w:t>
      </w:r>
      <w:r>
        <w:rPr>
          <w:rStyle w:val="a4"/>
          <w:rFonts w:ascii="Georgia" w:hAnsi="Georgia"/>
        </w:rPr>
        <w:t>а</w:t>
      </w:r>
    </w:p>
    <w:p w14:paraId="26A965D0" w14:textId="77777777" w:rsidR="00000000" w:rsidRDefault="00986772">
      <w:pPr>
        <w:pStyle w:val="a3"/>
        <w:jc w:val="center"/>
        <w:divId w:val="238441602"/>
        <w:rPr>
          <w:rFonts w:ascii="Georgia" w:hAnsi="Georgia"/>
        </w:rPr>
      </w:pPr>
      <w:r>
        <w:rPr>
          <w:rStyle w:val="a4"/>
          <w:rFonts w:ascii="Georgia" w:hAnsi="Georgia"/>
        </w:rPr>
        <w:t>Памятка по порядку предоставлени</w:t>
      </w:r>
      <w:r>
        <w:rPr>
          <w:rStyle w:val="a4"/>
          <w:rFonts w:ascii="Georgia" w:hAnsi="Georgia"/>
        </w:rPr>
        <w:t>я и заполнения уведомления об исчисленных суммах налогов, авансовых платежей по налогам, сборов, страховых взносов с 01.01.202</w:t>
      </w:r>
      <w:r>
        <w:rPr>
          <w:rStyle w:val="a4"/>
          <w:rFonts w:ascii="Georgia" w:hAnsi="Georgia"/>
        </w:rPr>
        <w:t>3</w:t>
      </w:r>
    </w:p>
    <w:p w14:paraId="4BB3A491" w14:textId="77777777" w:rsidR="00000000" w:rsidRDefault="00986772">
      <w:pPr>
        <w:pStyle w:val="a3"/>
        <w:divId w:val="238441602"/>
        <w:rPr>
          <w:rFonts w:ascii="Georgia" w:hAnsi="Georgia"/>
        </w:rPr>
      </w:pPr>
      <w:r>
        <w:rPr>
          <w:rFonts w:ascii="Georgia" w:hAnsi="Georgia"/>
        </w:rPr>
        <w:t>1. В соответствии с</w:t>
      </w:r>
      <w:r>
        <w:rPr>
          <w:rFonts w:ascii="Georgia" w:hAnsi="Georgia"/>
        </w:rPr>
        <w:t xml:space="preserve"> </w:t>
      </w:r>
      <w:hyperlink r:id="rId4" w:anchor="/document/99/901714421/" w:history="1">
        <w:r>
          <w:rPr>
            <w:rStyle w:val="a5"/>
            <w:rFonts w:ascii="Georgia" w:hAnsi="Georgia"/>
          </w:rPr>
          <w:t xml:space="preserve">пунктом </w:t>
        </w:r>
        <w:r>
          <w:rPr>
            <w:rStyle w:val="a5"/>
            <w:rFonts w:ascii="Georgia" w:hAnsi="Georgia"/>
          </w:rPr>
          <w:t>9</w:t>
        </w:r>
      </w:hyperlink>
      <w:r>
        <w:rPr>
          <w:rFonts w:ascii="Georgia" w:hAnsi="Georgia"/>
        </w:rPr>
        <w:t xml:space="preserve"> статьи 58 Налогового кодекса Росс</w:t>
      </w:r>
      <w:r>
        <w:rPr>
          <w:rFonts w:ascii="Georgia" w:hAnsi="Georgia"/>
        </w:rPr>
        <w:t>ийской Федерации (далее - Кодекс) с 01.01.2023 плательщики должны представлять в налоговые органы уведомление об исчисленных суммах налогов, авансовых платежей по налогам, сборов, страховых взносов плательщика (далее - Уведомление</w:t>
      </w:r>
      <w:r>
        <w:rPr>
          <w:rFonts w:ascii="Georgia" w:hAnsi="Georgia"/>
        </w:rPr>
        <w:t>)</w:t>
      </w:r>
    </w:p>
    <w:p w14:paraId="45BD3DDF" w14:textId="77777777" w:rsidR="00000000" w:rsidRDefault="00986772">
      <w:pPr>
        <w:pStyle w:val="a3"/>
        <w:divId w:val="238441602"/>
        <w:rPr>
          <w:rFonts w:ascii="Georgia" w:hAnsi="Georgia"/>
        </w:rPr>
      </w:pPr>
      <w:r>
        <w:rPr>
          <w:rFonts w:ascii="Georgia" w:hAnsi="Georgia"/>
        </w:rPr>
        <w:t>2. Уведомление предостав</w:t>
      </w:r>
      <w:r>
        <w:rPr>
          <w:rFonts w:ascii="Georgia" w:hAnsi="Georgia"/>
        </w:rPr>
        <w:t>ляется</w:t>
      </w:r>
      <w:r>
        <w:rPr>
          <w:rFonts w:ascii="Georgia" w:hAnsi="Georgia"/>
        </w:rPr>
        <w:t>:</w:t>
      </w:r>
    </w:p>
    <w:p w14:paraId="07FB5CC5" w14:textId="77777777" w:rsidR="00000000" w:rsidRDefault="00986772">
      <w:pPr>
        <w:pStyle w:val="a3"/>
        <w:divId w:val="238441602"/>
        <w:rPr>
          <w:rFonts w:ascii="Georgia" w:hAnsi="Georgia"/>
        </w:rPr>
      </w:pPr>
      <w:r>
        <w:rPr>
          <w:rFonts w:ascii="Georgia" w:hAnsi="Georgia"/>
        </w:rPr>
        <w:t>- по форме, утверждённой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приказом ФНС Росси от 02.11.2022 № ЕД -7-8-/1047</w:t>
      </w:r>
      <w:r>
        <w:rPr>
          <w:rFonts w:ascii="Georgia" w:hAnsi="Georgia"/>
        </w:rPr>
        <w:t>@</w:t>
      </w:r>
      <w:r>
        <w:rPr>
          <w:rFonts w:ascii="Georgia" w:hAnsi="Georgia"/>
        </w:rPr>
        <w:t xml:space="preserve"> «Об утверждении формы, порядка заполнения и формата предоставления уведомление об исчисленных суммах налогов, авансовых платежей по налогам, сборов, страховых взносов в элек</w:t>
      </w:r>
      <w:r>
        <w:rPr>
          <w:rFonts w:ascii="Georgia" w:hAnsi="Georgia"/>
        </w:rPr>
        <w:t>тронной форме» (далее - Приказ)</w:t>
      </w:r>
      <w:r>
        <w:rPr>
          <w:rFonts w:ascii="Georgia" w:hAnsi="Georgia"/>
        </w:rPr>
        <w:t>;</w:t>
      </w:r>
    </w:p>
    <w:p w14:paraId="5122B35A" w14:textId="77777777" w:rsidR="00000000" w:rsidRDefault="00986772">
      <w:pPr>
        <w:pStyle w:val="a3"/>
        <w:divId w:val="238441602"/>
        <w:rPr>
          <w:rFonts w:ascii="Georgia" w:hAnsi="Georgia"/>
        </w:rPr>
      </w:pPr>
      <w:r>
        <w:rPr>
          <w:rFonts w:ascii="Georgia" w:hAnsi="Georgia"/>
        </w:rPr>
        <w:t>- в течение 2023 года в виде распоряжения на перевод денежных средств, форма которого установлена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Положениями Центрального Банка Российской Федерации от 29.06.2021 № 76</w:t>
      </w:r>
      <w:r>
        <w:rPr>
          <w:rFonts w:ascii="Georgia" w:hAnsi="Georgia"/>
        </w:rPr>
        <w:t>2</w:t>
      </w:r>
      <w:r>
        <w:rPr>
          <w:rFonts w:ascii="Georgia" w:hAnsi="Georgia"/>
        </w:rPr>
        <w:t xml:space="preserve"> П «О правилах осуществления перевода денежных средств</w:t>
      </w:r>
      <w:r>
        <w:rPr>
          <w:rFonts w:ascii="Georgia" w:hAnsi="Georgia"/>
        </w:rPr>
        <w:t>», в уплату платежей в бюджетную систему Российской Федерации, заполненного по правилам приказа Министерства финансов Российской Федерации «О внесении изменений в приказ Министерства финансов Российской Федерации от 12 ноября 2013 г. № 107н» (далее -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Прика</w:t>
      </w:r>
      <w:r>
        <w:rPr>
          <w:rFonts w:ascii="Georgia" w:hAnsi="Georgia"/>
        </w:rPr>
        <w:t>з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№ 10</w:t>
      </w:r>
      <w:r>
        <w:rPr>
          <w:rFonts w:ascii="Georgia" w:hAnsi="Georgia"/>
        </w:rPr>
        <w:t>7</w:t>
      </w:r>
      <w:r>
        <w:rPr>
          <w:rFonts w:ascii="Georgia" w:hAnsi="Georgia"/>
        </w:rPr>
        <w:t xml:space="preserve"> н). Уведомления направляются в налоговый орган по месту постановки на учет плательщика, крупнейшего налогоплательщика по телекоммуникационным каналам связи (далее - ТКС), через личный кабинет (далее - ЛК) налогоплательщика, а также на бумажном носи</w:t>
      </w:r>
      <w:r>
        <w:rPr>
          <w:rFonts w:ascii="Georgia" w:hAnsi="Georgia"/>
        </w:rPr>
        <w:t>теле</w:t>
      </w:r>
      <w:r>
        <w:rPr>
          <w:rFonts w:ascii="Georgia" w:hAnsi="Georgia"/>
        </w:rPr>
        <w:t>.</w:t>
      </w:r>
    </w:p>
    <w:p w14:paraId="3B476FF8" w14:textId="77777777" w:rsidR="00000000" w:rsidRDefault="00986772">
      <w:pPr>
        <w:pStyle w:val="a3"/>
        <w:divId w:val="238441602"/>
        <w:rPr>
          <w:rFonts w:ascii="Georgia" w:hAnsi="Georgia"/>
        </w:rPr>
      </w:pPr>
      <w:r>
        <w:rPr>
          <w:rFonts w:ascii="Georgia" w:hAnsi="Georgia"/>
        </w:rPr>
        <w:t>Уведомления на бумажном носителе предоставляют плательщики, которые предоставляют декларации/расчеты на бумажном носителе, а именно</w:t>
      </w:r>
      <w:r>
        <w:rPr>
          <w:rFonts w:ascii="Georgia" w:hAnsi="Georgia"/>
        </w:rPr>
        <w:t>:</w:t>
      </w:r>
    </w:p>
    <w:p w14:paraId="3E9F42A1" w14:textId="77777777" w:rsidR="00000000" w:rsidRDefault="00986772">
      <w:pPr>
        <w:pStyle w:val="a3"/>
        <w:divId w:val="238441602"/>
        <w:rPr>
          <w:rFonts w:ascii="Georgia" w:hAnsi="Georgia"/>
        </w:rPr>
      </w:pPr>
      <w:r>
        <w:rPr>
          <w:rFonts w:ascii="Georgia" w:hAnsi="Georgia"/>
        </w:rPr>
        <w:t>- среднесписочная численность работников которых за предшествующий календарный год менее 100 человек</w:t>
      </w:r>
      <w:r>
        <w:rPr>
          <w:rFonts w:ascii="Georgia" w:hAnsi="Georgia"/>
        </w:rPr>
        <w:t>;</w:t>
      </w:r>
    </w:p>
    <w:p w14:paraId="7ECBE38A" w14:textId="77777777" w:rsidR="00000000" w:rsidRDefault="00986772">
      <w:pPr>
        <w:pStyle w:val="a3"/>
        <w:divId w:val="238441602"/>
        <w:rPr>
          <w:rFonts w:ascii="Georgia" w:hAnsi="Georgia"/>
        </w:rPr>
      </w:pPr>
      <w:r>
        <w:rPr>
          <w:rFonts w:ascii="Georgia" w:hAnsi="Georgia"/>
        </w:rPr>
        <w:t>- плательщики с</w:t>
      </w:r>
      <w:r>
        <w:rPr>
          <w:rFonts w:ascii="Georgia" w:hAnsi="Georgia"/>
        </w:rPr>
        <w:t>траховых взносов, налоговые агенты, производящие выплату НДФЛ, численность работников которых менее 10 человек</w:t>
      </w:r>
      <w:r>
        <w:rPr>
          <w:rFonts w:ascii="Georgia" w:hAnsi="Georgia"/>
        </w:rPr>
        <w:t>.</w:t>
      </w:r>
    </w:p>
    <w:p w14:paraId="6EE52927" w14:textId="77777777" w:rsidR="00000000" w:rsidRDefault="00986772">
      <w:pPr>
        <w:pStyle w:val="a3"/>
        <w:divId w:val="238441602"/>
        <w:rPr>
          <w:rFonts w:ascii="Georgia" w:hAnsi="Georgia"/>
        </w:rPr>
      </w:pPr>
      <w:r>
        <w:rPr>
          <w:rFonts w:ascii="Georgia" w:hAnsi="Georgia"/>
        </w:rPr>
        <w:lastRenderedPageBreak/>
        <w:t>3. Плательщику, представляющему документы в налоговый орган по доверенности, необходимо не менее чем за сутки до представления Уведомления напра</w:t>
      </w:r>
      <w:r>
        <w:rPr>
          <w:rFonts w:ascii="Georgia" w:hAnsi="Georgia"/>
        </w:rPr>
        <w:t>вить соответствующую доверенность в налоговой орган</w:t>
      </w:r>
      <w:r>
        <w:rPr>
          <w:rFonts w:ascii="Georgia" w:hAnsi="Georgia"/>
        </w:rPr>
        <w:t>.</w:t>
      </w:r>
    </w:p>
    <w:p w14:paraId="6868BF77" w14:textId="77777777" w:rsidR="00000000" w:rsidRDefault="00986772">
      <w:pPr>
        <w:pStyle w:val="a3"/>
        <w:divId w:val="238441602"/>
        <w:rPr>
          <w:rFonts w:ascii="Georgia" w:hAnsi="Georgia"/>
        </w:rPr>
      </w:pPr>
      <w:r>
        <w:rPr>
          <w:rFonts w:ascii="Georgia" w:hAnsi="Georgia"/>
        </w:rPr>
        <w:t>4. Ответственность за несвоевременное представление /не представление Уведомления в налоговый орган предусмотрена в виде штрафа в размере 200 руб. в соответствии с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пунктом </w:t>
      </w:r>
      <w:r>
        <w:rPr>
          <w:rFonts w:ascii="Georgia" w:hAnsi="Georgia"/>
        </w:rPr>
        <w:t>1</w:t>
      </w:r>
      <w:r>
        <w:rPr>
          <w:rFonts w:ascii="Georgia" w:hAnsi="Georgia"/>
        </w:rPr>
        <w:t xml:space="preserve"> статьи 126 Кодекса</w:t>
      </w:r>
      <w:r>
        <w:rPr>
          <w:rFonts w:ascii="Georgia" w:hAnsi="Georgia"/>
        </w:rPr>
        <w:t>.</w:t>
      </w:r>
    </w:p>
    <w:p w14:paraId="158633A4" w14:textId="77777777" w:rsidR="00000000" w:rsidRDefault="00986772">
      <w:pPr>
        <w:pStyle w:val="a3"/>
        <w:divId w:val="238441602"/>
        <w:rPr>
          <w:rFonts w:ascii="Georgia" w:hAnsi="Georgia"/>
        </w:rPr>
      </w:pPr>
      <w:r>
        <w:rPr>
          <w:rFonts w:ascii="Georgia" w:hAnsi="Georgia"/>
        </w:rPr>
        <w:t>5. Уведом</w:t>
      </w:r>
      <w:r>
        <w:rPr>
          <w:rFonts w:ascii="Georgia" w:hAnsi="Georgia"/>
        </w:rPr>
        <w:t>ление предоставляют только плательщики, имеющие актуальную постановку на учет. В случае снятия с учета направлять Уведомление не требуется (например, после реорганизации плательщика, Уведомление предоставляет правопреемник)</w:t>
      </w:r>
      <w:r>
        <w:rPr>
          <w:rFonts w:ascii="Georgia" w:hAnsi="Georgia"/>
        </w:rPr>
        <w:t>.</w:t>
      </w:r>
    </w:p>
    <w:p w14:paraId="5877D446" w14:textId="77777777" w:rsidR="00000000" w:rsidRDefault="00986772">
      <w:pPr>
        <w:pStyle w:val="a3"/>
        <w:divId w:val="238441602"/>
        <w:rPr>
          <w:rFonts w:ascii="Georgia" w:hAnsi="Georgia"/>
        </w:rPr>
      </w:pPr>
      <w:r>
        <w:rPr>
          <w:rStyle w:val="a4"/>
          <w:rFonts w:ascii="Georgia" w:hAnsi="Georgia"/>
        </w:rPr>
        <w:t xml:space="preserve">ПОРЯДОК ЗАПОЛНЕНИЯ УВЕДОМЛЕНИЯ </w:t>
      </w:r>
      <w:r>
        <w:rPr>
          <w:rStyle w:val="a4"/>
          <w:rFonts w:ascii="Georgia" w:hAnsi="Georgia"/>
        </w:rPr>
        <w:t>С 01.01.202</w:t>
      </w:r>
      <w:r>
        <w:rPr>
          <w:rStyle w:val="a4"/>
          <w:rFonts w:ascii="Georgia" w:hAnsi="Georgia"/>
        </w:rPr>
        <w:t>3</w:t>
      </w:r>
    </w:p>
    <w:p w14:paraId="08175607" w14:textId="77777777" w:rsidR="00000000" w:rsidRDefault="00986772">
      <w:pPr>
        <w:pStyle w:val="a3"/>
        <w:divId w:val="238441602"/>
        <w:rPr>
          <w:rFonts w:ascii="Georgia" w:hAnsi="Georgia"/>
        </w:rPr>
      </w:pPr>
      <w:r>
        <w:rPr>
          <w:rFonts w:ascii="Georgia" w:hAnsi="Georgia"/>
        </w:rPr>
        <w:t>1. Порядок заполнения Уведомления закреплен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приказом ФНС России от 02.11.2022 № ЕД-7-8/1047</w:t>
      </w:r>
      <w:r>
        <w:rPr>
          <w:rFonts w:ascii="Georgia" w:hAnsi="Georgia"/>
        </w:rPr>
        <w:t>@</w:t>
      </w:r>
      <w:r>
        <w:rPr>
          <w:rFonts w:ascii="Georgia" w:hAnsi="Georgia"/>
        </w:rPr>
        <w:t>.</w:t>
      </w:r>
    </w:p>
    <w:p w14:paraId="024C00CC" w14:textId="77777777" w:rsidR="00000000" w:rsidRDefault="00986772">
      <w:pPr>
        <w:pStyle w:val="a3"/>
        <w:divId w:val="238441602"/>
        <w:rPr>
          <w:rFonts w:ascii="Georgia" w:hAnsi="Georgia"/>
        </w:rPr>
      </w:pPr>
      <w:r>
        <w:rPr>
          <w:rFonts w:ascii="Georgia" w:hAnsi="Georgia"/>
        </w:rPr>
        <w:t>2. Уведомление предоставляется по налогам, страховым взносам, срок предоставления декларации/расчета по которым позже, чем срок уплаты налогов, аванс</w:t>
      </w:r>
      <w:r>
        <w:rPr>
          <w:rFonts w:ascii="Georgia" w:hAnsi="Georgia"/>
        </w:rPr>
        <w:t xml:space="preserve">овых платежей по налогам, сборов, страховых взносов </w:t>
      </w:r>
      <w:r>
        <w:rPr>
          <w:rFonts w:ascii="Georgia" w:hAnsi="Georgia"/>
        </w:rPr>
        <w:t>(</w:t>
      </w:r>
      <w:r>
        <w:rPr>
          <w:rFonts w:ascii="Georgia" w:hAnsi="Georgia"/>
        </w:rPr>
        <w:t>приложение 1 «Сроки представления уведомления об исчисленных суммах налогов, авансовых платежей по налогам, сборов, страховых взносов» к настоящей Памятк</w:t>
      </w:r>
      <w:r>
        <w:rPr>
          <w:rFonts w:ascii="Georgia" w:hAnsi="Georgia"/>
        </w:rPr>
        <w:t>е</w:t>
      </w:r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</w:p>
    <w:p w14:paraId="38C732B4" w14:textId="77777777" w:rsidR="00000000" w:rsidRDefault="00986772">
      <w:pPr>
        <w:pStyle w:val="a3"/>
        <w:divId w:val="238441602"/>
        <w:rPr>
          <w:rFonts w:ascii="Georgia" w:hAnsi="Georgia"/>
        </w:rPr>
      </w:pPr>
      <w:r>
        <w:rPr>
          <w:rFonts w:ascii="Georgia" w:hAnsi="Georgia"/>
        </w:rPr>
        <w:t xml:space="preserve">3. Уведомление содержит данные по плательщику </w:t>
      </w:r>
      <w:r>
        <w:rPr>
          <w:rFonts w:ascii="Georgia" w:hAnsi="Georgia"/>
        </w:rPr>
        <w:t>в целом, а именно</w:t>
      </w:r>
      <w:r>
        <w:rPr>
          <w:rFonts w:ascii="Georgia" w:hAnsi="Georgia"/>
        </w:rPr>
        <w:t>:</w:t>
      </w:r>
    </w:p>
    <w:p w14:paraId="4CF0FDC2" w14:textId="77777777" w:rsidR="00000000" w:rsidRDefault="00986772">
      <w:pPr>
        <w:pStyle w:val="a3"/>
        <w:divId w:val="238441602"/>
        <w:rPr>
          <w:rFonts w:ascii="Georgia" w:hAnsi="Georgia"/>
        </w:rPr>
      </w:pPr>
      <w:r>
        <w:rPr>
          <w:rFonts w:ascii="Georgia" w:hAnsi="Georgia"/>
        </w:rPr>
        <w:t>- по всем обособленным подразделениям (филиалам) плательщика в разрезе КПП</w:t>
      </w:r>
      <w:r>
        <w:rPr>
          <w:rFonts w:ascii="Georgia" w:hAnsi="Georgia"/>
        </w:rPr>
        <w:t>;</w:t>
      </w:r>
    </w:p>
    <w:p w14:paraId="5443C834" w14:textId="77777777" w:rsidR="00000000" w:rsidRDefault="00986772">
      <w:pPr>
        <w:pStyle w:val="a3"/>
        <w:divId w:val="238441602"/>
        <w:rPr>
          <w:rFonts w:ascii="Georgia" w:hAnsi="Georgia"/>
        </w:rPr>
      </w:pPr>
      <w:r>
        <w:rPr>
          <w:rFonts w:ascii="Georgia" w:hAnsi="Georgia"/>
        </w:rPr>
        <w:t>- КБК обязанностей по налогам, страховым взносам, подлежащих уплате</w:t>
      </w:r>
      <w:r>
        <w:rPr>
          <w:rFonts w:ascii="Georgia" w:hAnsi="Georgia"/>
        </w:rPr>
        <w:t>;</w:t>
      </w:r>
    </w:p>
    <w:p w14:paraId="47644CBB" w14:textId="77777777" w:rsidR="00000000" w:rsidRDefault="00986772">
      <w:pPr>
        <w:pStyle w:val="a3"/>
        <w:divId w:val="238441602"/>
        <w:rPr>
          <w:rFonts w:ascii="Georgia" w:hAnsi="Georgia"/>
        </w:rPr>
      </w:pPr>
      <w:r>
        <w:rPr>
          <w:rFonts w:ascii="Georgia" w:hAnsi="Georgia"/>
        </w:rPr>
        <w:t>- код территории муниципального образования бюджетополучателя (ОКТМО)</w:t>
      </w:r>
      <w:r>
        <w:rPr>
          <w:rFonts w:ascii="Georgia" w:hAnsi="Georgia"/>
        </w:rPr>
        <w:t>;</w:t>
      </w:r>
    </w:p>
    <w:p w14:paraId="6DE0739A" w14:textId="77777777" w:rsidR="00000000" w:rsidRDefault="00986772">
      <w:pPr>
        <w:pStyle w:val="a3"/>
        <w:divId w:val="238441602"/>
        <w:rPr>
          <w:rFonts w:ascii="Georgia" w:hAnsi="Georgia"/>
        </w:rPr>
      </w:pPr>
      <w:r>
        <w:rPr>
          <w:rFonts w:ascii="Georgia" w:hAnsi="Georgia"/>
        </w:rPr>
        <w:t>- сумму обязательства</w:t>
      </w:r>
      <w:r>
        <w:rPr>
          <w:rFonts w:ascii="Georgia" w:hAnsi="Georgia"/>
        </w:rPr>
        <w:t>;</w:t>
      </w:r>
    </w:p>
    <w:p w14:paraId="56BFDAB2" w14:textId="77777777" w:rsidR="00000000" w:rsidRDefault="00986772">
      <w:pPr>
        <w:pStyle w:val="a3"/>
        <w:divId w:val="238441602"/>
        <w:rPr>
          <w:rFonts w:ascii="Georgia" w:hAnsi="Georgia"/>
        </w:rPr>
      </w:pPr>
      <w:r>
        <w:rPr>
          <w:rFonts w:ascii="Georgia" w:hAnsi="Georgia"/>
        </w:rPr>
        <w:t>- отчетный (налоговый) период</w:t>
      </w:r>
      <w:r>
        <w:rPr>
          <w:rFonts w:ascii="Georgia" w:hAnsi="Georgia"/>
        </w:rPr>
        <w:t>;</w:t>
      </w:r>
    </w:p>
    <w:p w14:paraId="1935D355" w14:textId="77777777" w:rsidR="00000000" w:rsidRDefault="00986772">
      <w:pPr>
        <w:pStyle w:val="a3"/>
        <w:divId w:val="238441602"/>
        <w:rPr>
          <w:rFonts w:ascii="Georgia" w:hAnsi="Georgia"/>
        </w:rPr>
      </w:pPr>
      <w:r>
        <w:rPr>
          <w:rFonts w:ascii="Georgia" w:hAnsi="Georgia"/>
        </w:rPr>
        <w:t>- месяц (квартал</w:t>
      </w:r>
      <w:r>
        <w:rPr>
          <w:rFonts w:ascii="Georgia" w:hAnsi="Georgia"/>
        </w:rPr>
        <w:t>)</w:t>
      </w:r>
    </w:p>
    <w:p w14:paraId="40F9103D" w14:textId="77777777" w:rsidR="00000000" w:rsidRDefault="00986772">
      <w:pPr>
        <w:pStyle w:val="a3"/>
        <w:divId w:val="238441602"/>
        <w:rPr>
          <w:rFonts w:ascii="Georgia" w:hAnsi="Georgia"/>
        </w:rPr>
      </w:pPr>
      <w:r>
        <w:rPr>
          <w:rFonts w:ascii="Georgia" w:hAnsi="Georgia"/>
        </w:rPr>
        <w:t>- отчетный год</w:t>
      </w:r>
      <w:r>
        <w:rPr>
          <w:rFonts w:ascii="Georgia" w:hAnsi="Georgia"/>
        </w:rPr>
        <w:t>.</w:t>
      </w:r>
    </w:p>
    <w:p w14:paraId="2DF0BC05" w14:textId="77777777" w:rsidR="00000000" w:rsidRDefault="00986772">
      <w:pPr>
        <w:pStyle w:val="a3"/>
        <w:divId w:val="238441602"/>
        <w:rPr>
          <w:rFonts w:ascii="Georgia" w:hAnsi="Georgia"/>
        </w:rPr>
      </w:pPr>
      <w:r>
        <w:rPr>
          <w:rFonts w:ascii="Georgia" w:hAnsi="Georgia"/>
        </w:rPr>
        <w:t>4. Выбор периода (срока уплаты) обязанности в Уведомлении и отчетный (налоговый) период заполняется на основании данных граф 9,10, 11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приложения </w:t>
      </w:r>
      <w:r>
        <w:rPr>
          <w:rFonts w:ascii="Georgia" w:hAnsi="Georgia"/>
        </w:rPr>
        <w:t>1</w:t>
      </w:r>
      <w:r>
        <w:rPr>
          <w:rFonts w:ascii="Georgia" w:hAnsi="Georgia"/>
        </w:rPr>
        <w:t xml:space="preserve"> к настоящей Памятке</w:t>
      </w:r>
      <w:r>
        <w:rPr>
          <w:rFonts w:ascii="Georgia" w:hAnsi="Georgia"/>
        </w:rPr>
        <w:t>.</w:t>
      </w:r>
    </w:p>
    <w:p w14:paraId="0769C6B7" w14:textId="77777777" w:rsidR="00000000" w:rsidRDefault="00986772">
      <w:pPr>
        <w:pStyle w:val="a3"/>
        <w:divId w:val="238441602"/>
        <w:rPr>
          <w:rFonts w:ascii="Georgia" w:hAnsi="Georgia"/>
        </w:rPr>
      </w:pPr>
      <w:r>
        <w:rPr>
          <w:rFonts w:ascii="Georgia" w:hAnsi="Georgia"/>
        </w:rPr>
        <w:t>При этом</w:t>
      </w:r>
      <w:r>
        <w:rPr>
          <w:rFonts w:ascii="Georgia" w:hAnsi="Georgia"/>
        </w:rPr>
        <w:t>:</w:t>
      </w:r>
    </w:p>
    <w:p w14:paraId="7FF9051C" w14:textId="77777777" w:rsidR="00000000" w:rsidRDefault="00986772">
      <w:pPr>
        <w:pStyle w:val="a3"/>
        <w:divId w:val="238441602"/>
        <w:rPr>
          <w:rFonts w:ascii="Georgia" w:hAnsi="Georgia"/>
        </w:rPr>
      </w:pPr>
      <w:r>
        <w:rPr>
          <w:rFonts w:ascii="Georgia" w:hAnsi="Georgia"/>
        </w:rPr>
        <w:t>- по налогу на имущество организаций, УСН, транспортному налогу земельному нал</w:t>
      </w:r>
      <w:r>
        <w:rPr>
          <w:rFonts w:ascii="Georgia" w:hAnsi="Georgia"/>
        </w:rPr>
        <w:t>огу (уплата налога авансовыми платежами поквартально) в уведомлениях в поле 5 «Отчетный (налоговый) период/ Номер месяца/квартала» код отчетного периода соответствует номеру квартала</w:t>
      </w:r>
      <w:r>
        <w:rPr>
          <w:rFonts w:ascii="Georgia" w:hAnsi="Georgia"/>
        </w:rPr>
        <w:t>;</w:t>
      </w:r>
    </w:p>
    <w:p w14:paraId="0F4610F1" w14:textId="77777777" w:rsidR="00000000" w:rsidRDefault="00986772">
      <w:pPr>
        <w:pStyle w:val="a3"/>
        <w:divId w:val="238441602"/>
        <w:rPr>
          <w:rFonts w:ascii="Georgia" w:hAnsi="Georgia"/>
        </w:rPr>
      </w:pPr>
      <w:r>
        <w:rPr>
          <w:rFonts w:ascii="Georgia" w:hAnsi="Georgia"/>
        </w:rPr>
        <w:t xml:space="preserve">- по налогу на доходы физических лиц (далее – НДФЛ) и страховым взносам </w:t>
      </w:r>
      <w:r>
        <w:rPr>
          <w:rFonts w:ascii="Georgia" w:hAnsi="Georgia"/>
        </w:rPr>
        <w:t>в Уведомлениях указывается в поле 5 «Отчетный (налоговый) период/ Номер месяца/квартала» код отчетного периода соответствует порядковому номеру месяца в квартале</w:t>
      </w:r>
      <w:r>
        <w:rPr>
          <w:rFonts w:ascii="Georgia" w:hAnsi="Georgia"/>
        </w:rPr>
        <w:t>;</w:t>
      </w:r>
    </w:p>
    <w:p w14:paraId="0E049424" w14:textId="77777777" w:rsidR="00000000" w:rsidRDefault="00986772">
      <w:pPr>
        <w:pStyle w:val="a3"/>
        <w:divId w:val="238441602"/>
        <w:rPr>
          <w:rFonts w:ascii="Georgia" w:hAnsi="Georgia"/>
        </w:rPr>
      </w:pPr>
      <w:r>
        <w:rPr>
          <w:rFonts w:ascii="Georgia" w:hAnsi="Georgia"/>
        </w:rPr>
        <w:lastRenderedPageBreak/>
        <w:t>- по НДФЛ, удержанному и исчисленному за период с 22.12 по 31.12, в поле 5 «Отчетный (налогов</w:t>
      </w:r>
      <w:r>
        <w:rPr>
          <w:rFonts w:ascii="Georgia" w:hAnsi="Georgia"/>
        </w:rPr>
        <w:t>ый) период/ Номер месяца/квартала» код отчетного периода соответствует 34/04</w:t>
      </w:r>
      <w:r>
        <w:rPr>
          <w:rFonts w:ascii="Georgia" w:hAnsi="Georgia"/>
        </w:rPr>
        <w:t>.</w:t>
      </w:r>
    </w:p>
    <w:p w14:paraId="60B3F175" w14:textId="77777777" w:rsidR="00000000" w:rsidRDefault="00986772">
      <w:pPr>
        <w:pStyle w:val="a3"/>
        <w:divId w:val="238441602"/>
        <w:rPr>
          <w:rFonts w:ascii="Georgia" w:hAnsi="Georgia"/>
        </w:rPr>
      </w:pPr>
      <w:r>
        <w:rPr>
          <w:rFonts w:ascii="Georgia" w:hAnsi="Georgia"/>
        </w:rPr>
        <w:t xml:space="preserve">5. По НДФЛ, исчисленному и удержанному за декабрь 2022 года Уведомление предоставляется не позднее 09.01.2023, в поле «Код отчетный (налоговый) период / Номер месяца (квартала)» </w:t>
      </w:r>
      <w:r>
        <w:rPr>
          <w:rFonts w:ascii="Georgia" w:hAnsi="Georgia"/>
        </w:rPr>
        <w:t>– 34/04, «Отчетный год» - 2022</w:t>
      </w:r>
      <w:r>
        <w:rPr>
          <w:rFonts w:ascii="Georgia" w:hAnsi="Georgia"/>
        </w:rPr>
        <w:t>.</w:t>
      </w:r>
    </w:p>
    <w:p w14:paraId="7243012C" w14:textId="77777777" w:rsidR="00000000" w:rsidRDefault="00986772">
      <w:pPr>
        <w:pStyle w:val="a3"/>
        <w:divId w:val="238441602"/>
        <w:rPr>
          <w:rFonts w:ascii="Georgia" w:hAnsi="Georgia"/>
        </w:rPr>
      </w:pPr>
      <w:r>
        <w:rPr>
          <w:rFonts w:ascii="Georgia" w:hAnsi="Georgia"/>
        </w:rPr>
        <w:t>6. Если срок представления Уведомления совпадает со сроком представления декларации/расчёта, то Уведомление представлять не требуется</w:t>
      </w:r>
      <w:r>
        <w:rPr>
          <w:rFonts w:ascii="Georgia" w:hAnsi="Georgia"/>
        </w:rPr>
        <w:t>.</w:t>
      </w:r>
    </w:p>
    <w:p w14:paraId="0F90F5DD" w14:textId="77777777" w:rsidR="00000000" w:rsidRDefault="00986772">
      <w:pPr>
        <w:pStyle w:val="a3"/>
        <w:divId w:val="238441602"/>
        <w:rPr>
          <w:rFonts w:ascii="Georgia" w:hAnsi="Georgia"/>
        </w:rPr>
      </w:pPr>
      <w:r>
        <w:rPr>
          <w:rFonts w:ascii="Georgia" w:hAnsi="Georgia"/>
        </w:rPr>
        <w:t>Например, срок представления Уведомления по страховым взносам за декабрь 2022 – 25.01.202</w:t>
      </w:r>
      <w:r>
        <w:rPr>
          <w:rFonts w:ascii="Georgia" w:hAnsi="Georgia"/>
        </w:rPr>
        <w:t>3, срок представления расчета по страховым взносам за 4 квартал 2022 – 25.01.2023</w:t>
      </w:r>
      <w:r>
        <w:rPr>
          <w:rFonts w:ascii="Georgia" w:hAnsi="Georgia"/>
        </w:rPr>
        <w:t>.</w:t>
      </w:r>
    </w:p>
    <w:p w14:paraId="4734E2F2" w14:textId="77777777" w:rsidR="00000000" w:rsidRDefault="00986772">
      <w:pPr>
        <w:pStyle w:val="a3"/>
        <w:divId w:val="238441602"/>
        <w:rPr>
          <w:rFonts w:ascii="Georgia" w:hAnsi="Georgia"/>
        </w:rPr>
      </w:pPr>
      <w:r>
        <w:rPr>
          <w:rFonts w:ascii="Georgia" w:hAnsi="Georgia"/>
        </w:rPr>
        <w:t>Таким образом, плательщик представляет расчет за 4 квартал 2022, а Уведомление за декабрь (третий месяц 4 квартала 2022) предоставлять не нужно</w:t>
      </w:r>
      <w:r>
        <w:rPr>
          <w:rFonts w:ascii="Georgia" w:hAnsi="Georgia"/>
        </w:rPr>
        <w:t>.</w:t>
      </w:r>
    </w:p>
    <w:p w14:paraId="52F33894" w14:textId="77777777" w:rsidR="00000000" w:rsidRDefault="00986772">
      <w:pPr>
        <w:pStyle w:val="a3"/>
        <w:divId w:val="238441602"/>
        <w:rPr>
          <w:rFonts w:ascii="Georgia" w:hAnsi="Georgia"/>
        </w:rPr>
      </w:pPr>
      <w:r>
        <w:rPr>
          <w:rFonts w:ascii="Georgia" w:hAnsi="Georgia"/>
        </w:rPr>
        <w:t xml:space="preserve">7. Особенность формирования </w:t>
      </w:r>
      <w:r>
        <w:rPr>
          <w:rFonts w:ascii="Georgia" w:hAnsi="Georgia"/>
        </w:rPr>
        <w:t>и обработки Уведомлении по налогу на имущество организации</w:t>
      </w:r>
      <w:r>
        <w:rPr>
          <w:rFonts w:ascii="Georgia" w:hAnsi="Georgia"/>
        </w:rPr>
        <w:t>.</w:t>
      </w:r>
    </w:p>
    <w:p w14:paraId="57CE575D" w14:textId="77777777" w:rsidR="00000000" w:rsidRDefault="00986772">
      <w:pPr>
        <w:pStyle w:val="a3"/>
        <w:divId w:val="238441602"/>
        <w:rPr>
          <w:rFonts w:ascii="Georgia" w:hAnsi="Georgia"/>
        </w:rPr>
      </w:pPr>
      <w:r>
        <w:rPr>
          <w:rFonts w:ascii="Georgia" w:hAnsi="Georgia"/>
        </w:rPr>
        <w:t>В Уведомлении плательщиком указывается общая сумма налога на имущество организации, подлежащая уплате в бюджет за отчетный период. Суммы, которые указываются в декларации, и суммы, исчисленные нал</w:t>
      </w:r>
      <w:r>
        <w:rPr>
          <w:rFonts w:ascii="Georgia" w:hAnsi="Georgia"/>
        </w:rPr>
        <w:t>оговым органом, в Уведомлении не разделяются</w:t>
      </w:r>
      <w:r>
        <w:rPr>
          <w:rFonts w:ascii="Georgia" w:hAnsi="Georgia"/>
        </w:rPr>
        <w:t>.</w:t>
      </w:r>
    </w:p>
    <w:p w14:paraId="21FA5D35" w14:textId="77777777" w:rsidR="00000000" w:rsidRDefault="00986772">
      <w:pPr>
        <w:pStyle w:val="a3"/>
        <w:divId w:val="238441602"/>
        <w:rPr>
          <w:rFonts w:ascii="Georgia" w:hAnsi="Georgia"/>
        </w:rPr>
      </w:pPr>
      <w:r>
        <w:rPr>
          <w:rFonts w:ascii="Georgia" w:hAnsi="Georgia"/>
        </w:rPr>
        <w:t>При представлении декларации за истекший налоговый период в информационных ресурсах налоговых органов будет произведена корректировка сумм по Уведомлению на суммы, представленного документа и останутся на обяза</w:t>
      </w:r>
      <w:r>
        <w:rPr>
          <w:rFonts w:ascii="Georgia" w:hAnsi="Georgia"/>
        </w:rPr>
        <w:t>тельстве до момента проведения расчета налоговым органом</w:t>
      </w:r>
      <w:r>
        <w:rPr>
          <w:rFonts w:ascii="Georgia" w:hAnsi="Georgia"/>
        </w:rPr>
        <w:t>.</w:t>
      </w:r>
    </w:p>
    <w:p w14:paraId="1CD68C9A" w14:textId="77777777" w:rsidR="00000000" w:rsidRDefault="00986772">
      <w:pPr>
        <w:pStyle w:val="a3"/>
        <w:divId w:val="238441602"/>
        <w:rPr>
          <w:rFonts w:ascii="Georgia" w:hAnsi="Georgia"/>
        </w:rPr>
      </w:pPr>
      <w:r>
        <w:rPr>
          <w:rStyle w:val="a4"/>
          <w:rFonts w:ascii="Georgia" w:hAnsi="Georgia"/>
        </w:rPr>
        <w:t>ПОРЯДОК ПРЕДСТАВЛЕНИЯ РАСПОРЯЖЕНИЯ НА ПЕРЕВОД ДЕНЕЖНЫХ СРЕДСТВ (УВЕДОМЛЕНИЕ В ВИДЕ РАСПОРЯЖЕНИЯ</w:t>
      </w:r>
      <w:r>
        <w:rPr>
          <w:rStyle w:val="a4"/>
          <w:rFonts w:ascii="Georgia" w:hAnsi="Georgia"/>
        </w:rPr>
        <w:t>)</w:t>
      </w:r>
    </w:p>
    <w:p w14:paraId="6DDCBB52" w14:textId="77777777" w:rsidR="00000000" w:rsidRDefault="00986772">
      <w:pPr>
        <w:pStyle w:val="a3"/>
        <w:divId w:val="238441602"/>
        <w:rPr>
          <w:rFonts w:ascii="Georgia" w:hAnsi="Georgia"/>
        </w:rPr>
      </w:pPr>
      <w:r>
        <w:rPr>
          <w:rFonts w:ascii="Georgia" w:hAnsi="Georgia"/>
        </w:rPr>
        <w:t>1. В течение 2023 года Уведомление может представляться плательщиком в виде распоряжения на перевод д</w:t>
      </w:r>
      <w:r>
        <w:rPr>
          <w:rFonts w:ascii="Georgia" w:hAnsi="Georgia"/>
        </w:rPr>
        <w:t>енежных средств в уплату платежей в бюджетную систему Российской Федерации (далее – Уведомление в виде распоряжения)</w:t>
      </w:r>
      <w:r>
        <w:rPr>
          <w:rFonts w:ascii="Georgia" w:hAnsi="Georgia"/>
        </w:rPr>
        <w:t>.</w:t>
      </w:r>
    </w:p>
    <w:p w14:paraId="480B2EA7" w14:textId="77777777" w:rsidR="00000000" w:rsidRDefault="00986772">
      <w:pPr>
        <w:pStyle w:val="a3"/>
        <w:divId w:val="238441602"/>
        <w:rPr>
          <w:rFonts w:ascii="Georgia" w:hAnsi="Georgia"/>
        </w:rPr>
      </w:pPr>
      <w:r>
        <w:rPr>
          <w:rFonts w:ascii="Georgia" w:hAnsi="Georgia"/>
        </w:rPr>
        <w:t>2. При представлении Уведомления в виде распоряжения необходимо учитывать следующее</w:t>
      </w:r>
      <w:r>
        <w:rPr>
          <w:rFonts w:ascii="Georgia" w:hAnsi="Georgia"/>
        </w:rPr>
        <w:t>:</w:t>
      </w:r>
    </w:p>
    <w:p w14:paraId="70098BDD" w14:textId="77777777" w:rsidR="00000000" w:rsidRDefault="00986772">
      <w:pPr>
        <w:pStyle w:val="a3"/>
        <w:divId w:val="238441602"/>
        <w:rPr>
          <w:rFonts w:ascii="Georgia" w:hAnsi="Georgia"/>
        </w:rPr>
      </w:pPr>
      <w:r>
        <w:rPr>
          <w:rFonts w:ascii="Georgia" w:hAnsi="Georgia"/>
        </w:rPr>
        <w:t>- на основании Уведомления в виде распоряжения налого</w:t>
      </w:r>
      <w:r>
        <w:rPr>
          <w:rFonts w:ascii="Georgia" w:hAnsi="Georgia"/>
        </w:rPr>
        <w:t>вый орган формирует обязанность плательщика (начисление)</w:t>
      </w:r>
      <w:r>
        <w:rPr>
          <w:rFonts w:ascii="Georgia" w:hAnsi="Georgia"/>
        </w:rPr>
        <w:t>;</w:t>
      </w:r>
    </w:p>
    <w:p w14:paraId="39479D43" w14:textId="77777777" w:rsidR="00000000" w:rsidRDefault="00986772">
      <w:pPr>
        <w:pStyle w:val="a3"/>
        <w:divId w:val="238441602"/>
        <w:rPr>
          <w:rFonts w:ascii="Georgia" w:hAnsi="Georgia"/>
        </w:rPr>
      </w:pPr>
      <w:r>
        <w:rPr>
          <w:rFonts w:ascii="Georgia" w:hAnsi="Georgia"/>
        </w:rPr>
        <w:t>- для однозначного понимания обязанности необходимо заполнить все реквизиты распоряжения на перевод денежных средств в соответствии с правилами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Приказ</w:t>
      </w:r>
      <w:r>
        <w:rPr>
          <w:rFonts w:ascii="Georgia" w:hAnsi="Georgia"/>
        </w:rPr>
        <w:t>а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№ 10</w:t>
      </w:r>
      <w:r>
        <w:rPr>
          <w:rFonts w:ascii="Georgia" w:hAnsi="Georgia"/>
        </w:rPr>
        <w:t>7</w:t>
      </w:r>
      <w:r>
        <w:rPr>
          <w:rFonts w:ascii="Georgia" w:hAnsi="Georgia"/>
        </w:rPr>
        <w:t xml:space="preserve"> н, в том числе налоговый период</w:t>
      </w:r>
      <w:r>
        <w:rPr>
          <w:rFonts w:ascii="Georgia" w:hAnsi="Georgia"/>
        </w:rPr>
        <w:t>;</w:t>
      </w:r>
    </w:p>
    <w:p w14:paraId="0B68F679" w14:textId="77777777" w:rsidR="00000000" w:rsidRDefault="00986772">
      <w:pPr>
        <w:pStyle w:val="a3"/>
        <w:divId w:val="238441602"/>
        <w:rPr>
          <w:rFonts w:ascii="Georgia" w:hAnsi="Georgia"/>
        </w:rPr>
      </w:pPr>
      <w:r>
        <w:rPr>
          <w:rFonts w:ascii="Georgia" w:hAnsi="Georgia"/>
        </w:rPr>
        <w:t>- в пол</w:t>
      </w:r>
      <w:r>
        <w:rPr>
          <w:rFonts w:ascii="Georgia" w:hAnsi="Georgia"/>
        </w:rPr>
        <w:t>е «КПП» указывается КПП плательщика, чья обязанность исполняется (как в декларации/расчете)</w:t>
      </w:r>
      <w:r>
        <w:rPr>
          <w:rFonts w:ascii="Georgia" w:hAnsi="Georgia"/>
        </w:rPr>
        <w:t>;</w:t>
      </w:r>
    </w:p>
    <w:p w14:paraId="54C43F58" w14:textId="77777777" w:rsidR="00000000" w:rsidRDefault="00986772">
      <w:pPr>
        <w:pStyle w:val="a3"/>
        <w:divId w:val="238441602"/>
        <w:rPr>
          <w:rFonts w:ascii="Georgia" w:hAnsi="Georgia"/>
        </w:rPr>
      </w:pPr>
      <w:r>
        <w:rPr>
          <w:rFonts w:ascii="Georgia" w:hAnsi="Georgia"/>
        </w:rPr>
        <w:t>- если плательщиком после представления Уведомления в виде распоряжения выявлена ошибка, необходимо направить Уведомление по форме, установленной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Приказо</w:t>
      </w:r>
      <w:r>
        <w:rPr>
          <w:rFonts w:ascii="Georgia" w:hAnsi="Georgia"/>
        </w:rPr>
        <w:t>м</w:t>
      </w:r>
      <w:r>
        <w:rPr>
          <w:rFonts w:ascii="Georgia" w:hAnsi="Georgia"/>
        </w:rPr>
        <w:t xml:space="preserve"> для уточ</w:t>
      </w:r>
      <w:r>
        <w:rPr>
          <w:rFonts w:ascii="Georgia" w:hAnsi="Georgia"/>
        </w:rPr>
        <w:t>нения (исправления) обязательств</w:t>
      </w:r>
      <w:r>
        <w:rPr>
          <w:rFonts w:ascii="Georgia" w:hAnsi="Georgia"/>
        </w:rPr>
        <w:t>.</w:t>
      </w:r>
    </w:p>
    <w:p w14:paraId="07BF0670" w14:textId="77777777" w:rsidR="00000000" w:rsidRDefault="00986772">
      <w:pPr>
        <w:pStyle w:val="a3"/>
        <w:divId w:val="238441602"/>
        <w:rPr>
          <w:rFonts w:ascii="Georgia" w:hAnsi="Georgia"/>
        </w:rPr>
      </w:pPr>
      <w:r>
        <w:rPr>
          <w:rFonts w:ascii="Georgia" w:hAnsi="Georgia"/>
        </w:rPr>
        <w:t>3. При представлении Уведомления в виде распоряжения</w:t>
      </w:r>
      <w:r>
        <w:rPr>
          <w:rFonts w:ascii="Georgia" w:hAnsi="Georgia"/>
        </w:rPr>
        <w:t>:</w:t>
      </w:r>
    </w:p>
    <w:p w14:paraId="4666A6A4" w14:textId="77777777" w:rsidR="00000000" w:rsidRDefault="00986772">
      <w:pPr>
        <w:pStyle w:val="a3"/>
        <w:divId w:val="238441602"/>
        <w:rPr>
          <w:rFonts w:ascii="Georgia" w:hAnsi="Georgia"/>
        </w:rPr>
      </w:pPr>
      <w:r>
        <w:rPr>
          <w:rFonts w:ascii="Georgia" w:hAnsi="Georgia"/>
        </w:rPr>
        <w:lastRenderedPageBreak/>
        <w:t>- по ежемесячным авансовым платежам по налогу (НДФЛ, страховые взносы) в реквизите «107» – «значение показателя налогового периода» указывается, например, МС.01.2023, г</w:t>
      </w:r>
      <w:r>
        <w:rPr>
          <w:rFonts w:ascii="Georgia" w:hAnsi="Georgia"/>
        </w:rPr>
        <w:t>де 01 - это январь</w:t>
      </w:r>
      <w:r>
        <w:rPr>
          <w:rFonts w:ascii="Georgia" w:hAnsi="Georgia"/>
        </w:rPr>
        <w:t>;</w:t>
      </w:r>
    </w:p>
    <w:p w14:paraId="6B13C501" w14:textId="77777777" w:rsidR="00000000" w:rsidRDefault="00986772">
      <w:pPr>
        <w:pStyle w:val="a3"/>
        <w:divId w:val="238441602"/>
        <w:rPr>
          <w:rFonts w:ascii="Georgia" w:hAnsi="Georgia"/>
        </w:rPr>
      </w:pPr>
      <w:r>
        <w:rPr>
          <w:rFonts w:ascii="Georgia" w:hAnsi="Georgia"/>
        </w:rPr>
        <w:t>- по квартальным авансовым платежам по налогу (УСН, имущественные налоги юридических лиц) в реквизите «107» – «значение показателя налогового периода» указывается, например, КВ.01.2023, где 01- это первый квартал</w:t>
      </w:r>
      <w:r>
        <w:rPr>
          <w:rFonts w:ascii="Georgia" w:hAnsi="Georgia"/>
        </w:rPr>
        <w:t>;</w:t>
      </w:r>
    </w:p>
    <w:p w14:paraId="7079B8FD" w14:textId="77777777" w:rsidR="00000000" w:rsidRDefault="00986772">
      <w:pPr>
        <w:pStyle w:val="a3"/>
        <w:divId w:val="238441602"/>
        <w:rPr>
          <w:rFonts w:ascii="Georgia" w:hAnsi="Georgia"/>
        </w:rPr>
      </w:pPr>
      <w:r>
        <w:rPr>
          <w:rFonts w:ascii="Georgia" w:hAnsi="Georgia"/>
        </w:rPr>
        <w:t>- по НДФЛ, исчисленног</w:t>
      </w:r>
      <w:r>
        <w:rPr>
          <w:rFonts w:ascii="Georgia" w:hAnsi="Georgia"/>
        </w:rPr>
        <w:t>о и удержанного за период с 22.12.2023 по 31.12.2023, в реквизите «107» – «значение показателя налогового периода» указывается «ГД» - годовые платежи, так, за период 22.12.2023 - 31.12.2023 - «ГД.00.2023»</w:t>
      </w:r>
      <w:r>
        <w:rPr>
          <w:rFonts w:ascii="Georgia" w:hAnsi="Georgia"/>
        </w:rPr>
        <w:t>.</w:t>
      </w:r>
    </w:p>
    <w:p w14:paraId="08BAA50B" w14:textId="77777777" w:rsidR="00000000" w:rsidRDefault="00986772">
      <w:pPr>
        <w:pStyle w:val="a3"/>
        <w:divId w:val="238441602"/>
        <w:rPr>
          <w:rFonts w:ascii="Georgia" w:hAnsi="Georgia"/>
        </w:rPr>
      </w:pPr>
      <w:r>
        <w:rPr>
          <w:rFonts w:ascii="Georgia" w:hAnsi="Georgia"/>
        </w:rPr>
        <w:t>4. Если при обработке Уведомления в виде распоряже</w:t>
      </w:r>
      <w:r>
        <w:rPr>
          <w:rFonts w:ascii="Georgia" w:hAnsi="Georgia"/>
        </w:rPr>
        <w:t>ния установлено неоднозначное определение отчетного (налогового) периода, указан КБК, по которому не предоставляется Уведомление, начисление не формируется</w:t>
      </w:r>
      <w:r>
        <w:rPr>
          <w:rFonts w:ascii="Georgia" w:hAnsi="Georgia"/>
        </w:rPr>
        <w:t>.</w:t>
      </w:r>
    </w:p>
    <w:p w14:paraId="7B5A5675" w14:textId="77777777" w:rsidR="00000000" w:rsidRDefault="00986772">
      <w:pPr>
        <w:pStyle w:val="a3"/>
        <w:divId w:val="238441602"/>
        <w:rPr>
          <w:rFonts w:ascii="Georgia" w:hAnsi="Georgia"/>
        </w:rPr>
      </w:pPr>
      <w:r>
        <w:rPr>
          <w:rStyle w:val="a4"/>
          <w:rFonts w:ascii="Georgia" w:hAnsi="Georgia"/>
        </w:rPr>
        <w:t>ПОРЯДОК РЕЗЕРВИРОВАНИЯ ПЕРЕПЛАТЫ 202</w:t>
      </w:r>
      <w:r>
        <w:rPr>
          <w:rStyle w:val="a4"/>
          <w:rFonts w:ascii="Georgia" w:hAnsi="Georgia"/>
        </w:rPr>
        <w:t>2</w:t>
      </w:r>
    </w:p>
    <w:p w14:paraId="53B3C0F0" w14:textId="77777777" w:rsidR="00000000" w:rsidRDefault="00986772">
      <w:pPr>
        <w:pStyle w:val="a3"/>
        <w:divId w:val="238441602"/>
        <w:rPr>
          <w:rFonts w:ascii="Georgia" w:hAnsi="Georgia"/>
        </w:rPr>
      </w:pPr>
      <w:r>
        <w:rPr>
          <w:rFonts w:ascii="Georgia" w:hAnsi="Georgia"/>
        </w:rPr>
        <w:t>1. Налоговый орган по налогам с авансовой системой уплаты нал</w:t>
      </w:r>
      <w:r>
        <w:rPr>
          <w:rFonts w:ascii="Georgia" w:hAnsi="Georgia"/>
        </w:rPr>
        <w:t>оговых платежей увеличивает совокупную обязанность на сумму переплаты на 01.01.2023 – проводит начисления на сумму переплаты</w:t>
      </w:r>
      <w:r>
        <w:rPr>
          <w:rFonts w:ascii="Georgia" w:hAnsi="Georgia"/>
        </w:rPr>
        <w:t>.</w:t>
      </w:r>
    </w:p>
    <w:p w14:paraId="31FD8989" w14:textId="77777777" w:rsidR="00000000" w:rsidRDefault="00986772">
      <w:pPr>
        <w:pStyle w:val="a3"/>
        <w:divId w:val="238441602"/>
        <w:rPr>
          <w:rFonts w:ascii="Georgia" w:hAnsi="Georgia"/>
        </w:rPr>
      </w:pPr>
      <w:r>
        <w:rPr>
          <w:rFonts w:ascii="Georgia" w:hAnsi="Georgia"/>
        </w:rPr>
        <w:t>Вся переплата плательщика, имеющаяся на 31.12.2022, за исключением переплаты свыше 3-х лет, включается в совокупную обязанность пл</w:t>
      </w:r>
      <w:r>
        <w:rPr>
          <w:rFonts w:ascii="Georgia" w:hAnsi="Georgia"/>
        </w:rPr>
        <w:t>ательщика и остается на конкретных КБК</w:t>
      </w:r>
      <w:r>
        <w:rPr>
          <w:rFonts w:ascii="Georgia" w:hAnsi="Georgia"/>
        </w:rPr>
        <w:t>.</w:t>
      </w:r>
    </w:p>
    <w:p w14:paraId="66921825" w14:textId="77777777" w:rsidR="00000000" w:rsidRDefault="00986772">
      <w:pPr>
        <w:pStyle w:val="a3"/>
        <w:divId w:val="238441602"/>
        <w:rPr>
          <w:rFonts w:ascii="Georgia" w:hAnsi="Georgia"/>
        </w:rPr>
      </w:pPr>
      <w:r>
        <w:rPr>
          <w:rFonts w:ascii="Georgia" w:hAnsi="Georgia"/>
        </w:rPr>
        <w:t>2. В случае, если плательщик в срок, установленный законодательством о налогах и сборах, не представит декларацию/расчет, то по истечении 10 календарных дней обязанность сторнируется, а сумма зарезервированной перепл</w:t>
      </w:r>
      <w:r>
        <w:rPr>
          <w:rFonts w:ascii="Georgia" w:hAnsi="Georgia"/>
        </w:rPr>
        <w:t>аты поднимется на единый налоговый платеж</w:t>
      </w:r>
      <w:r>
        <w:rPr>
          <w:rFonts w:ascii="Georgia" w:hAnsi="Georgia"/>
        </w:rPr>
        <w:t>.</w:t>
      </w:r>
    </w:p>
    <w:p w14:paraId="0DB5394F" w14:textId="77777777" w:rsidR="00000000" w:rsidRDefault="00986772">
      <w:pPr>
        <w:pStyle w:val="a3"/>
        <w:divId w:val="238441602"/>
        <w:rPr>
          <w:rFonts w:ascii="Georgia" w:hAnsi="Georgia"/>
        </w:rPr>
      </w:pPr>
      <w:r>
        <w:rPr>
          <w:rFonts w:ascii="Georgia" w:hAnsi="Georgia"/>
        </w:rPr>
        <w:t>3. До наступления срока предоставления плательщиком декларации/расчета по соответствующему налогу сумма авансовых платежей подлежит обратной корректировке (в случае, если сумму обязанности по налогу необходимо уме</w:t>
      </w:r>
      <w:r>
        <w:rPr>
          <w:rFonts w:ascii="Georgia" w:hAnsi="Georgia"/>
        </w:rPr>
        <w:t>ньшить или увеличить за 2022 год)</w:t>
      </w:r>
      <w:r>
        <w:rPr>
          <w:rFonts w:ascii="Georgia" w:hAnsi="Georgia"/>
        </w:rPr>
        <w:t>.</w:t>
      </w:r>
    </w:p>
    <w:p w14:paraId="7C643475" w14:textId="77777777" w:rsidR="00000000" w:rsidRDefault="00986772">
      <w:pPr>
        <w:pStyle w:val="a3"/>
        <w:divId w:val="238441602"/>
        <w:rPr>
          <w:rFonts w:ascii="Georgia" w:hAnsi="Georgia"/>
        </w:rPr>
      </w:pPr>
      <w:r>
        <w:rPr>
          <w:rFonts w:ascii="Georgia" w:hAnsi="Georgia"/>
        </w:rPr>
        <w:t>Корректировка суммы обязанности возможна 2 способами</w:t>
      </w:r>
      <w:r>
        <w:rPr>
          <w:rFonts w:ascii="Georgia" w:hAnsi="Georgia"/>
        </w:rPr>
        <w:t>:</w:t>
      </w:r>
    </w:p>
    <w:p w14:paraId="2B3D6584" w14:textId="77777777" w:rsidR="00000000" w:rsidRDefault="00986772">
      <w:pPr>
        <w:pStyle w:val="a3"/>
        <w:divId w:val="238441602"/>
        <w:rPr>
          <w:rFonts w:ascii="Georgia" w:hAnsi="Georgia"/>
        </w:rPr>
      </w:pPr>
      <w:r>
        <w:rPr>
          <w:rFonts w:ascii="Georgia" w:hAnsi="Georgia"/>
        </w:rPr>
        <w:t>- для увеличения или уменьшения суммы обязанности следует представить Уведомление, в котором плательщик указывает обязанность по налогу одной общей суммой за весь отчетный период 2022</w:t>
      </w:r>
      <w:r>
        <w:rPr>
          <w:rFonts w:ascii="Georgia" w:hAnsi="Georgia"/>
        </w:rPr>
        <w:t>.</w:t>
      </w:r>
    </w:p>
    <w:p w14:paraId="6D6C39EA" w14:textId="77777777" w:rsidR="00000000" w:rsidRDefault="00986772">
      <w:pPr>
        <w:pStyle w:val="a3"/>
        <w:divId w:val="238441602"/>
        <w:rPr>
          <w:rFonts w:ascii="Georgia" w:hAnsi="Georgia"/>
        </w:rPr>
      </w:pPr>
      <w:r>
        <w:rPr>
          <w:rFonts w:ascii="Georgia" w:hAnsi="Georgia"/>
        </w:rPr>
        <w:t>В поле «Код отчетный (налоговый) период» /Номер месяца (квартала)» указ</w:t>
      </w:r>
      <w:r>
        <w:rPr>
          <w:rFonts w:ascii="Georgia" w:hAnsi="Georgia"/>
        </w:rPr>
        <w:t>ывается код 34/03, в поле «отчетный год» - 2022</w:t>
      </w:r>
      <w:r>
        <w:rPr>
          <w:rFonts w:ascii="Georgia" w:hAnsi="Georgia"/>
        </w:rPr>
        <w:t>.</w:t>
      </w:r>
    </w:p>
    <w:p w14:paraId="6BF6B25A" w14:textId="77777777" w:rsidR="00000000" w:rsidRDefault="00986772">
      <w:pPr>
        <w:pStyle w:val="a3"/>
        <w:divId w:val="238441602"/>
        <w:rPr>
          <w:rFonts w:ascii="Georgia" w:hAnsi="Georgia"/>
        </w:rPr>
      </w:pPr>
      <w:r>
        <w:rPr>
          <w:rFonts w:ascii="Georgia" w:hAnsi="Georgia"/>
        </w:rPr>
        <w:t>При представлении плательщиком Уведомления за 2022 в отдельной карточке начислений и обязанностей (далее- ОКНО) по соответствующему налогу отразится актуальная сумма начислений</w:t>
      </w:r>
      <w:r>
        <w:rPr>
          <w:rFonts w:ascii="Georgia" w:hAnsi="Georgia"/>
        </w:rPr>
        <w:t>.</w:t>
      </w:r>
    </w:p>
    <w:p w14:paraId="722519B5" w14:textId="77777777" w:rsidR="00000000" w:rsidRDefault="00986772">
      <w:pPr>
        <w:pStyle w:val="a3"/>
        <w:divId w:val="238441602"/>
        <w:rPr>
          <w:rFonts w:ascii="Georgia" w:hAnsi="Georgia"/>
        </w:rPr>
      </w:pPr>
      <w:r>
        <w:rPr>
          <w:rFonts w:ascii="Georgia" w:hAnsi="Georgia"/>
        </w:rPr>
        <w:t>- Уведомления в виде распоряж</w:t>
      </w:r>
      <w:r>
        <w:rPr>
          <w:rFonts w:ascii="Georgia" w:hAnsi="Georgia"/>
        </w:rPr>
        <w:t>ения представляются только в случае увеличения суммы обязанности по налогу за 2022 год и в ОКНО отражается отдельной строкой начисления, а значение налогового периода в документе указывается «ГД.00.2022»</w:t>
      </w:r>
      <w:r>
        <w:rPr>
          <w:rFonts w:ascii="Georgia" w:hAnsi="Georgia"/>
        </w:rPr>
        <w:t>.</w:t>
      </w:r>
    </w:p>
    <w:p w14:paraId="14582E11" w14:textId="77777777" w:rsidR="00000000" w:rsidRDefault="00986772">
      <w:pPr>
        <w:pStyle w:val="a3"/>
        <w:divId w:val="238441602"/>
        <w:rPr>
          <w:rFonts w:ascii="Georgia" w:hAnsi="Georgia"/>
        </w:rPr>
      </w:pPr>
      <w:r>
        <w:rPr>
          <w:rStyle w:val="a4"/>
          <w:rFonts w:ascii="Georgia" w:hAnsi="Georgia"/>
        </w:rPr>
        <w:t>СПОСОБ ИСПРАВЛЕНИЯ ОШИБКИ В УВЕДОМЛЕНИ</w:t>
      </w:r>
      <w:r>
        <w:rPr>
          <w:rStyle w:val="a4"/>
          <w:rFonts w:ascii="Georgia" w:hAnsi="Georgia"/>
        </w:rPr>
        <w:t>И</w:t>
      </w:r>
    </w:p>
    <w:p w14:paraId="15EBF8A7" w14:textId="77777777" w:rsidR="00000000" w:rsidRDefault="00986772">
      <w:pPr>
        <w:pStyle w:val="a3"/>
        <w:divId w:val="238441602"/>
        <w:rPr>
          <w:rFonts w:ascii="Georgia" w:hAnsi="Georgia"/>
        </w:rPr>
      </w:pPr>
      <w:r>
        <w:rPr>
          <w:rFonts w:ascii="Georgia" w:hAnsi="Georgia"/>
        </w:rPr>
        <w:lastRenderedPageBreak/>
        <w:t>Если в рекв</w:t>
      </w:r>
      <w:r>
        <w:rPr>
          <w:rFonts w:ascii="Georgia" w:hAnsi="Georgia"/>
        </w:rPr>
        <w:t>изитах Уведомления допущена ошибка, то следует направить в налоговый орган новое Уведомление с верными реквизитами только в отношении обязанности, по которой допущена ошибка</w:t>
      </w:r>
      <w:r>
        <w:rPr>
          <w:rFonts w:ascii="Georgia" w:hAnsi="Georgia"/>
        </w:rPr>
        <w:t>:</w:t>
      </w:r>
    </w:p>
    <w:p w14:paraId="18AED42B" w14:textId="77777777" w:rsidR="00000000" w:rsidRDefault="00986772">
      <w:pPr>
        <w:pStyle w:val="a3"/>
        <w:divId w:val="238441602"/>
        <w:rPr>
          <w:rFonts w:ascii="Georgia" w:hAnsi="Georgia"/>
        </w:rPr>
      </w:pPr>
      <w:r>
        <w:rPr>
          <w:rFonts w:ascii="Georgia" w:hAnsi="Georgia"/>
        </w:rPr>
        <w:t>• если неверно указана сумма обязанности, то представляется Уведомление с теми же</w:t>
      </w:r>
      <w:r>
        <w:rPr>
          <w:rFonts w:ascii="Georgia" w:hAnsi="Georgia"/>
        </w:rPr>
        <w:t xml:space="preserve"> реквизитами с верной суммой</w:t>
      </w:r>
      <w:r>
        <w:rPr>
          <w:rFonts w:ascii="Georgia" w:hAnsi="Georgia"/>
        </w:rPr>
        <w:t>;</w:t>
      </w:r>
    </w:p>
    <w:p w14:paraId="060E43A0" w14:textId="77777777" w:rsidR="00000000" w:rsidRDefault="00986772">
      <w:pPr>
        <w:pStyle w:val="a3"/>
        <w:divId w:val="238441602"/>
        <w:rPr>
          <w:rFonts w:ascii="Georgia" w:hAnsi="Georgia"/>
        </w:rPr>
      </w:pPr>
      <w:r>
        <w:rPr>
          <w:rFonts w:ascii="Georgia" w:hAnsi="Georgia"/>
        </w:rPr>
        <w:t>• если неверно указаны иные реквизиты, то в Уведомлении по ранее указанным реквизитам обязанности представляется сумма «0», и новая обязанность с верными реквизитами</w:t>
      </w:r>
      <w:r>
        <w:rPr>
          <w:rFonts w:ascii="Georgia" w:hAnsi="Georgia"/>
        </w:rPr>
        <w:t>.</w:t>
      </w:r>
    </w:p>
    <w:p w14:paraId="6C4507F8" w14:textId="77777777" w:rsidR="00000000" w:rsidRDefault="00986772">
      <w:pPr>
        <w:pStyle w:val="a3"/>
        <w:divId w:val="238441602"/>
        <w:rPr>
          <w:rFonts w:ascii="Georgia" w:hAnsi="Georgia"/>
        </w:rPr>
      </w:pPr>
      <w:r>
        <w:rPr>
          <w:rFonts w:ascii="Georgia" w:hAnsi="Georgia"/>
        </w:rPr>
        <w:t>Уточнять обязанности (исправлять ошибки) возможно до предст</w:t>
      </w:r>
      <w:r>
        <w:rPr>
          <w:rFonts w:ascii="Georgia" w:hAnsi="Georgia"/>
        </w:rPr>
        <w:t>авления декларации/расчета по налогам, страховым взносам</w:t>
      </w:r>
      <w:r>
        <w:rPr>
          <w:rFonts w:ascii="Georgia" w:hAnsi="Georgia"/>
        </w:rPr>
        <w:t>.</w:t>
      </w:r>
    </w:p>
    <w:p w14:paraId="2F4FB3CD" w14:textId="77777777" w:rsidR="00986772" w:rsidRDefault="00986772">
      <w:pPr>
        <w:divId w:val="167052040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БСС «Система Главбух»</w:t>
      </w:r>
      <w:r>
        <w:rPr>
          <w:rFonts w:ascii="Arial" w:eastAsia="Times New Roman" w:hAnsi="Arial" w:cs="Arial"/>
          <w:sz w:val="20"/>
          <w:szCs w:val="20"/>
        </w:rPr>
        <w:br/>
        <w:t>https://www.1gl.ru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19.01.2023</w:t>
      </w:r>
    </w:p>
    <w:sectPr w:rsidR="00986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546"/>
    <w:rsid w:val="00340546"/>
    <w:rsid w:val="0098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799B9A"/>
  <w15:chartTrackingRefBased/>
  <w15:docId w15:val="{80AC4EDA-906F-436A-8B1E-B149ECE3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after="223"/>
      <w:jc w:val="both"/>
    </w:p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  <w:rPr>
      <w:rFonts w:ascii="Georgia" w:hAnsi="Georgia"/>
    </w:r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before="100" w:beforeAutospacing="1" w:after="195"/>
    </w:pPr>
  </w:style>
  <w:style w:type="paragraph" w:customStyle="1" w:styleId="docprops">
    <w:name w:val="doc__props"/>
    <w:basedOn w:val="a"/>
    <w:pPr>
      <w:spacing w:before="100" w:beforeAutospacing="1" w:after="100" w:afterAutospacing="1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before="100" w:beforeAutospacing="1" w:after="100" w:afterAutospacing="1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before="100" w:beforeAutospacing="1" w:after="100" w:afterAutospacing="1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signature">
    <w:name w:val="doc__signature"/>
    <w:basedOn w:val="a"/>
    <w:pPr>
      <w:spacing w:before="223" w:after="223"/>
    </w:pPr>
  </w:style>
  <w:style w:type="paragraph" w:customStyle="1" w:styleId="docquestion">
    <w:name w:val="doc__question"/>
    <w:basedOn w:val="a"/>
    <w:pPr>
      <w:shd w:val="clear" w:color="auto" w:fill="FBF9EF"/>
      <w:spacing w:after="600"/>
    </w:pPr>
  </w:style>
  <w:style w:type="paragraph" w:customStyle="1" w:styleId="docquestion-title">
    <w:name w:val="doc__question-title"/>
    <w:basedOn w:val="a"/>
    <w:pPr>
      <w:spacing w:before="100" w:beforeAutospacing="1" w:after="30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100" w:afterAutospacing="1"/>
    </w:pPr>
  </w:style>
  <w:style w:type="paragraph" w:customStyle="1" w:styleId="docexpired">
    <w:name w:val="doc__expired"/>
    <w:basedOn w:val="a"/>
    <w:pPr>
      <w:spacing w:before="100" w:beforeAutospacing="1" w:after="100" w:afterAutospacing="1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463992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1602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20407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1g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1505</Words>
  <Characters>8584</Characters>
  <DocSecurity>0</DocSecurity>
  <Lines>71</Lines>
  <Paragraphs>20</Paragraphs>
  <ScaleCrop>false</ScaleCrop>
  <Company/>
  <LinksUpToDate>false</LinksUpToDate>
  <CharactersWithSpaces>10069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2023-01-24T09:41:00Z</dcterms:created>
  <dcterms:modified xsi:type="dcterms:W3CDTF">2023-01-24T09:41:00Z</dcterms:modified>
</cp:coreProperties>
</file>